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BAF" w:rsidRPr="00A14BAF" w:rsidRDefault="00A14BAF" w:rsidP="00A14BAF">
      <w:pPr>
        <w:pStyle w:val="Nadpis3"/>
        <w:shd w:val="clear" w:color="auto" w:fill="EAF0F0"/>
        <w:spacing w:before="0" w:after="240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>
        <w:rPr>
          <w:rFonts w:ascii="Arial" w:eastAsia="Times New Roman" w:hAnsi="Arial" w:cs="Arial"/>
          <w:color w:val="090F18"/>
          <w:lang w:eastAsia="cs-CZ"/>
        </w:rPr>
        <w:t xml:space="preserve">D11 </w:t>
      </w:r>
      <w:proofErr w:type="spellStart"/>
      <w:r>
        <w:rPr>
          <w:rFonts w:ascii="Arial" w:eastAsia="Times New Roman" w:hAnsi="Arial" w:cs="Arial"/>
          <w:color w:val="090F18"/>
          <w:lang w:eastAsia="cs-CZ"/>
        </w:rPr>
        <w:t>skriňa</w:t>
      </w:r>
      <w:proofErr w:type="spellEnd"/>
      <w:r>
        <w:rPr>
          <w:rFonts w:ascii="Arial" w:eastAsia="Times New Roman" w:hAnsi="Arial" w:cs="Arial"/>
          <w:color w:val="090F18"/>
          <w:lang w:eastAsia="cs-CZ"/>
        </w:rPr>
        <w:t xml:space="preserve"> na chemikálie</w:t>
      </w:r>
    </w:p>
    <w:p w:rsidR="00A14BAF" w:rsidRPr="00A14BAF" w:rsidRDefault="00A14BAF" w:rsidP="00A14BAF">
      <w:pPr>
        <w:shd w:val="clear" w:color="auto" w:fill="EAF0F0"/>
        <w:spacing w:after="0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Uzamykatelná skříňka na chemikálie s izolací proti ohni mezi dvěma plášti ocelové konstrukce ve dveřích, bocích, dně a stropu. Izolační materiál spadá do třídy </w:t>
      </w:r>
      <w:proofErr w:type="spellStart"/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Euroclass</w:t>
      </w:r>
      <w:proofErr w:type="spellEnd"/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A1. Celá skříňka má povrchovou úpravu ohnivzdorným práškovým lakem. Dodává se včetně ventilace a police se zvýšenými okraji a utěsněnými rohy. Součástí jsou i šrouby pro montáž na velkou skříň na chemikálie.</w:t>
      </w:r>
    </w:p>
    <w:p w:rsidR="00A14BAF" w:rsidRPr="00A14BAF" w:rsidRDefault="00A14BAF" w:rsidP="00A14BAF">
      <w:pPr>
        <w:spacing w:after="0"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Ventilační systém této ohnivzdorné skříňky na chemikálie byl testován Švédským výzkumným institutem SP. Ventilace s nastavitelnými průduchy ve dně a stropu skříně se nachází na levé straně skříně. Menší otvory v meziprostoru zajišťují odvětrávání celého prostoru skříně. Skříňka byla testována na stabilitu a pevnost konstrukce</w:t>
      </w:r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br/>
      </w:r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br/>
        <w:t xml:space="preserve">a institutem SP také na odolnost vůči vnějšímu ohni. Mezi dvěma plášti ocelové konstrukce ve dveřích, bocích, dně a stropu má ohnivzdornou izolaci, která spadá do třídy </w:t>
      </w:r>
      <w:proofErr w:type="spellStart"/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Euroclass</w:t>
      </w:r>
      <w:proofErr w:type="spellEnd"/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 xml:space="preserve"> A1. Celá skříňka má povrchovou úpravu ohnivzdorným práškovým lakem.</w:t>
      </w:r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br/>
      </w:r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br/>
        <w:t>Dodáváme ji s cylindrickým zámkem se dvěma klíči. Součástí skříňky je jedna polohovatelná police, díky které si vnitřek skříně snadno přizpůsobíte podle svých potřeb. Zvýšené okraje a utěsněné rohy zabraňují únikům kapalin.</w:t>
      </w:r>
    </w:p>
    <w:p w:rsidR="00A14BAF" w:rsidRPr="00A14BAF" w:rsidRDefault="00A14BAF" w:rsidP="00A14BAF">
      <w:pPr>
        <w:spacing w:line="240" w:lineRule="auto"/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color w:val="000000"/>
          <w:spacing w:val="6"/>
          <w:sz w:val="24"/>
          <w:szCs w:val="24"/>
          <w:lang w:eastAsia="cs-CZ"/>
        </w:rPr>
        <w:t>Více</w:t>
      </w:r>
    </w:p>
    <w:p w:rsidR="00A14BAF" w:rsidRPr="00A14BAF" w:rsidRDefault="00A14BAF" w:rsidP="00A14BAF">
      <w:pPr>
        <w:shd w:val="clear" w:color="auto" w:fill="EAF0F0"/>
        <w:spacing w:after="240" w:line="240" w:lineRule="auto"/>
        <w:outlineLvl w:val="2"/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30"/>
          <w:szCs w:val="30"/>
          <w:lang w:eastAsia="cs-CZ"/>
        </w:rPr>
        <w:t>Parametry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Výška: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800 mm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Šířka: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1000 mm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Hloubka: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300 mm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Šířka, Vnitřní: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925 mm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Hloubka, vnitřní: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275 mm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Barva: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Bílá</w:t>
      </w:r>
      <w:proofErr w:type="spellEnd"/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Materiál: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Ocelový</w:t>
      </w:r>
      <w:proofErr w:type="spellEnd"/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plech 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 xml:space="preserve">Typ </w:t>
      </w:r>
      <w:proofErr w:type="spellStart"/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zámku: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Mechanický</w:t>
      </w:r>
      <w:proofErr w:type="spellEnd"/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 xml:space="preserve"> zámek 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Hmotnost: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50 kg</w:t>
      </w:r>
    </w:p>
    <w:p w:rsidR="00A14BAF" w:rsidRPr="00A14BAF" w:rsidRDefault="00A14BAF" w:rsidP="00A14BAF">
      <w:pPr>
        <w:numPr>
          <w:ilvl w:val="0"/>
          <w:numId w:val="3"/>
        </w:numPr>
        <w:shd w:val="clear" w:color="auto" w:fill="EAF0F0"/>
        <w:spacing w:before="100" w:beforeAutospacing="1" w:after="100" w:afterAutospacing="1" w:line="240" w:lineRule="auto"/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</w:pPr>
      <w:proofErr w:type="spellStart"/>
      <w:r w:rsidRPr="00A14BAF">
        <w:rPr>
          <w:rFonts w:ascii="Helvetica-AJ" w:eastAsia="Times New Roman" w:hAnsi="Helvetica-AJ" w:cs="Times New Roman"/>
          <w:b/>
          <w:bCs/>
          <w:color w:val="232323"/>
          <w:spacing w:val="6"/>
          <w:sz w:val="24"/>
          <w:szCs w:val="24"/>
          <w:lang w:eastAsia="cs-CZ"/>
        </w:rPr>
        <w:t>Montáž:</w:t>
      </w:r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Smontované</w:t>
      </w:r>
      <w:proofErr w:type="spellEnd"/>
      <w:r w:rsidRPr="00A14BAF">
        <w:rPr>
          <w:rFonts w:ascii="Helvetica-AJ" w:eastAsia="Times New Roman" w:hAnsi="Helvetica-AJ" w:cs="Times New Roman"/>
          <w:color w:val="232323"/>
          <w:spacing w:val="6"/>
          <w:sz w:val="24"/>
          <w:szCs w:val="24"/>
          <w:lang w:eastAsia="cs-CZ"/>
        </w:rPr>
        <w:t> </w:t>
      </w:r>
    </w:p>
    <w:p w:rsidR="00B5144C" w:rsidRPr="00B5144C" w:rsidRDefault="00A14BAF" w:rsidP="00B5144C">
      <w:pPr>
        <w:shd w:val="clear" w:color="auto" w:fill="FFFFFF"/>
        <w:spacing w:after="450" w:line="450" w:lineRule="atLeast"/>
        <w:rPr>
          <w:rFonts w:ascii="Arial" w:eastAsia="Times New Roman" w:hAnsi="Arial" w:cs="Arial"/>
          <w:color w:val="090F18"/>
          <w:sz w:val="24"/>
          <w:szCs w:val="24"/>
          <w:lang w:eastAsia="cs-CZ"/>
        </w:rPr>
      </w:pPr>
      <w:bookmarkStart w:id="0" w:name="_GoBack"/>
      <w:r>
        <w:rPr>
          <w:noProof/>
          <w:lang w:eastAsia="cs-CZ"/>
        </w:rPr>
        <w:drawing>
          <wp:inline distT="0" distB="0" distL="0" distR="0" wp14:anchorId="0A9B5076" wp14:editId="28A492E8">
            <wp:extent cx="3600450" cy="2495550"/>
            <wp:effectExtent l="0" t="0" r="0" b="0"/>
            <wp:docPr id="2" name="obrázek 2" descr="https://www.ajprodukty.cz/resize/globalassets/154171.jpg?ref=E707E44E5D&amp;width=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ajprodukty.cz/resize/globalassets/154171.jpg?ref=E707E44E5D&amp;width=7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5144C" w:rsidRPr="00B514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-A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B357BB"/>
    <w:multiLevelType w:val="multilevel"/>
    <w:tmpl w:val="F6EC5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550FF0"/>
    <w:multiLevelType w:val="multilevel"/>
    <w:tmpl w:val="28E6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F35D38"/>
    <w:multiLevelType w:val="multilevel"/>
    <w:tmpl w:val="F992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F82"/>
    <w:rsid w:val="001874F4"/>
    <w:rsid w:val="00214D06"/>
    <w:rsid w:val="003C5F82"/>
    <w:rsid w:val="003D7091"/>
    <w:rsid w:val="007E5255"/>
    <w:rsid w:val="00A14BAF"/>
    <w:rsid w:val="00AA4FAD"/>
    <w:rsid w:val="00B5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C2B20-F606-4E57-8642-0268C50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14B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A14B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8730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3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85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74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310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0732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8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06734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2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35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51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3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97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90868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7695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99106">
                  <w:marLeft w:val="0"/>
                  <w:marRight w:val="0"/>
                  <w:marTop w:val="24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17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3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507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2022-05-18T13:12:00Z</dcterms:created>
  <dcterms:modified xsi:type="dcterms:W3CDTF">2022-05-18T13:12:00Z</dcterms:modified>
</cp:coreProperties>
</file>